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PETER RABEL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Pipeline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vertAlign w:val="baseline"/>
            <w:rtl w:val="0"/>
          </w:rPr>
          <w:t xml:space="preserve">Peter.Rabel@gmail.com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    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vertAlign w:val="baseline"/>
            <w:rtl w:val="0"/>
          </w:rPr>
          <w:t xml:space="preserve">www.PeterRabel.com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778-323-7685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hanging="288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Python, MEL, C#, C++, Java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hanging="288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hanging="288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Cloth, Hair and Skin Simulation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hanging="288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Technical Animation/Shot modeling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hanging="288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Experience &amp; Education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Digital Domain 3.0 -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Pipeline Supervisor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(January 2017 - Present)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Supervised the pipeline for all departments on Avengers: Infinity War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Leading a team of Technical Directors for all disciplines to support shows through production.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Designing pipelines for new technologies.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76" w:lineRule="auto"/>
        <w:ind w:left="720" w:hanging="360"/>
        <w:contextualSpacing w:val="1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Developing tools and workflows for artists and Technical Directors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Ready Player One, Avengers: Infinity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Digital Domain 3.0 -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Animation TD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(September 2014 - January 2017)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[2 Years 5 Months]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Developing and maintaining pipeline and animation tools for feature film. 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Supporting artists and trouble-shooting rigging, animation and core pipeline issues.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Fast and Furious 7, Pixels, Teresa Teng Hologram, Beauty and the Beast, Deadpool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Bardel Entertainment Inc.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Asset TD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(March 2014 - September 2014)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[6 Months]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 a small department of Technical Directors checking &amp; maintaining 3D assets and textures.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Troubleshooting and supporting Layout, Rigging, Animation, Lighting and Compositing departments.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Developing and maintaining animation and pipeline tools.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Puss In Boots, King Julien, Dino Trux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Moving Picture Company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Technical Animator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(March 2013 – March 2014)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Shot artist performing the following functions: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Technical Animation,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Cloth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none"/>
          <w:vertAlign w:val="baseline"/>
          <w:rtl w:val="0"/>
        </w:rPr>
        <w:t xml:space="preserve"> Crowd Cloth, Groom, Hair Simulation, Shot Sculpting, Roto Sculpting, Roto Animation, Rigging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Developed tools for myself and others in Python.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u w:val="none"/>
          <w:vertAlign w:val="baseline"/>
          <w:rtl w:val="0"/>
        </w:rPr>
        <w:t xml:space="preserve">Percy Jackson 2, Maleficent, Spiderman 2, 300: Rise of an Empire, Secret Life of Walter Mitty, Godzilla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Image Engine Design Inc.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Rigging TD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(September 2011 – March 2013)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Year 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Months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Charatcer and hard surface rigging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loth simulation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vertAlign w:val="baseline"/>
          <w:rtl w:val="0"/>
        </w:rPr>
        <w:t xml:space="preserve">echnical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none"/>
          <w:vertAlign w:val="baseline"/>
          <w:rtl w:val="0"/>
        </w:rPr>
        <w:t xml:space="preserve">Elysium, Safehouse, RIPD, Hayabusa, Fast and the Furious 6, Zero Dark Thirty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Vancouver Film School - Student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(September 2010 – September 2011)[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3d Animation and Visual Effects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Graduated with Highest Honors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Modeling Emphasis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 Representative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Health Partners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Technical Support Analyst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(August 2009 – August 2010)[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 Year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doctors, medical staff and call center employees with specialized software &amp; intranet/password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Freelance Videographer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(2007 – 2009)[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Camera Operator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Editor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Effects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Miss Minnesota 2007 &amp; 2008, wedding videos, flex wheeler classic 2008, sporting events, residential remodlers DIY videos, Dojo Karate demos, Visual Effects for “Flash Memory” and “Ghost Bustin' 911”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Normandale Community College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(2007 – 2009)[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2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>
          <w:rFonts w:ascii="Calibri" w:cs="Calibri" w:eastAsia="Calibri" w:hAnsi="Calibri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Associate of Arts Degree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Graduated with honors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Phi Theta Kappa Honor Society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Target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(2005-2010)[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5 Years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Logistics employee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◆"/>
      <w:lvlJc w:val="left"/>
      <w:pPr>
        <w:ind w:left="432" w:hanging="2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er.Rabel@gmail.com" TargetMode="External"/><Relationship Id="rId7" Type="http://schemas.openxmlformats.org/officeDocument/2006/relationships/hyperlink" Target="http://www.peterrabe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